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1A" w:rsidRDefault="000E2CBE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52"/>
          <w:szCs w:val="52"/>
          <w:lang w:eastAsia="pl-PL"/>
        </w:rPr>
        <w:t>Klauzula i</w:t>
      </w:r>
      <w:bookmarkStart w:id="0" w:name="Bookmark"/>
      <w:bookmarkEnd w:id="0"/>
      <w:r>
        <w:rPr>
          <w:rFonts w:eastAsia="Times New Roman" w:cs="Calibri"/>
          <w:b/>
          <w:sz w:val="52"/>
          <w:szCs w:val="52"/>
          <w:lang w:eastAsia="pl-PL"/>
        </w:rPr>
        <w:t xml:space="preserve">nformacyjna dla interesantów  </w:t>
      </w:r>
    </w:p>
    <w:p w:rsidR="000D511A" w:rsidRDefault="000E2CBE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52"/>
          <w:szCs w:val="52"/>
          <w:lang w:eastAsia="pl-PL"/>
        </w:rPr>
        <w:t>Wyszkowskiego Ośrodka Kultury „Hutnik” w Wyszkowie</w:t>
      </w:r>
    </w:p>
    <w:p w:rsidR="000D511A" w:rsidRDefault="000E2CBE">
      <w:pPr>
        <w:pStyle w:val="Standard"/>
        <w:spacing w:after="0" w:line="240" w:lineRule="auto"/>
      </w:pPr>
      <w:r>
        <w:rPr>
          <w:rFonts w:eastAsia="Times New Roman" w:cs="Calibri"/>
          <w:b/>
          <w:i/>
          <w:sz w:val="28"/>
          <w:szCs w:val="28"/>
          <w:lang w:eastAsia="pl-PL"/>
        </w:rPr>
        <w:t xml:space="preserve">Zgodnie z art. 13  Rozporządzenia Parlamentu Europejskiego i Rady (UE) /RODO/z dnia 27 </w:t>
      </w:r>
      <w:r>
        <w:rPr>
          <w:rFonts w:eastAsia="Times New Roman" w:cs="Calibri"/>
          <w:b/>
          <w:i/>
          <w:sz w:val="28"/>
          <w:szCs w:val="28"/>
          <w:lang w:eastAsia="pl-PL"/>
        </w:rPr>
        <w:t xml:space="preserve">kwietnia 2016 r.  </w:t>
      </w:r>
      <w:proofErr w:type="spellStart"/>
      <w:r>
        <w:rPr>
          <w:rFonts w:eastAsia="Times New Roman" w:cs="Calibri"/>
          <w:b/>
          <w:i/>
          <w:sz w:val="28"/>
          <w:szCs w:val="28"/>
          <w:lang w:eastAsia="pl-PL"/>
        </w:rPr>
        <w:t>Dz.Urz.UE</w:t>
      </w:r>
      <w:proofErr w:type="spellEnd"/>
      <w:r>
        <w:rPr>
          <w:rFonts w:eastAsia="Times New Roman" w:cs="Calibri"/>
          <w:b/>
          <w:i/>
          <w:sz w:val="28"/>
          <w:szCs w:val="28"/>
          <w:lang w:eastAsia="pl-PL"/>
        </w:rPr>
        <w:t xml:space="preserve"> L 119 z 04.05.2016/ dyrektor WOK „Hutnik”  informuje, iż: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>1. Administratorem Pani/Pana danych osobowych jest  Wyszkowski Ośrodek Kultury „Hutnik”, ul. Prosta 7, 07-200 Wyszków reprezentowany przez P. Mariusza Kowalskiego – dyrek</w:t>
      </w:r>
      <w:r>
        <w:rPr>
          <w:rFonts w:eastAsia="Times New Roman" w:cs="Calibri"/>
          <w:sz w:val="28"/>
          <w:szCs w:val="28"/>
          <w:lang w:eastAsia="pl-PL"/>
        </w:rPr>
        <w:t>tora.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 xml:space="preserve">2. Inspektorem Pani/Pana danych osobowych jest  </w:t>
      </w:r>
      <w:bookmarkStart w:id="1" w:name="_GoBack"/>
      <w:r>
        <w:fldChar w:fldCharType="begin"/>
      </w:r>
      <w:r>
        <w:instrText xml:space="preserve"> HYPERLINK  "mailto:kancelaria.marcinpasternak@gmail.com" </w:instrText>
      </w:r>
      <w:r>
        <w:fldChar w:fldCharType="separate"/>
      </w:r>
      <w:r>
        <w:t>kancelaria.marcinpasternak@gmail.com</w:t>
      </w:r>
      <w:r>
        <w:fldChar w:fldCharType="end"/>
      </w:r>
    </w:p>
    <w:bookmarkEnd w:id="1"/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>3. Pani/Pana dane osobowe przetwarzane będą w celu realizacji ustawowych/statutowych  zadań ośrodka ok</w:t>
      </w:r>
      <w:r>
        <w:rPr>
          <w:rFonts w:eastAsia="Times New Roman" w:cs="Calibri"/>
          <w:sz w:val="28"/>
          <w:szCs w:val="28"/>
          <w:lang w:eastAsia="pl-PL"/>
        </w:rPr>
        <w:t>reślonych       w ustawie z dnia 8 marca 1990 roku o samorządzie gminnym /</w:t>
      </w:r>
      <w:proofErr w:type="spellStart"/>
      <w:r>
        <w:rPr>
          <w:rFonts w:eastAsia="Times New Roman" w:cs="Calibri"/>
          <w:sz w:val="28"/>
          <w:szCs w:val="28"/>
          <w:lang w:eastAsia="pl-PL"/>
        </w:rPr>
        <w:t>t.j.Dz.U</w:t>
      </w:r>
      <w:proofErr w:type="spellEnd"/>
      <w:r>
        <w:rPr>
          <w:rFonts w:eastAsia="Times New Roman" w:cs="Calibri"/>
          <w:sz w:val="28"/>
          <w:szCs w:val="28"/>
          <w:lang w:eastAsia="pl-PL"/>
        </w:rPr>
        <w:t xml:space="preserve">. z 2017r. .poz.1875 z póź.zm./, ustawie                         o organizowaniu i prowadzeniu działalności kulturalnej Dz.U.1991 Nr 114 poz. 493 z dnia 25.10.1991 z </w:t>
      </w:r>
      <w:proofErr w:type="spellStart"/>
      <w:r>
        <w:rPr>
          <w:rFonts w:eastAsia="Times New Roman" w:cs="Calibri"/>
          <w:sz w:val="28"/>
          <w:szCs w:val="28"/>
          <w:lang w:eastAsia="pl-PL"/>
        </w:rPr>
        <w:t>póź</w:t>
      </w:r>
      <w:proofErr w:type="spellEnd"/>
      <w:r>
        <w:rPr>
          <w:rFonts w:eastAsia="Times New Roman" w:cs="Calibri"/>
          <w:sz w:val="28"/>
          <w:szCs w:val="28"/>
          <w:lang w:eastAsia="pl-PL"/>
        </w:rPr>
        <w:t>. zmi</w:t>
      </w:r>
      <w:r>
        <w:rPr>
          <w:rFonts w:eastAsia="Times New Roman" w:cs="Calibri"/>
          <w:sz w:val="28"/>
          <w:szCs w:val="28"/>
          <w:lang w:eastAsia="pl-PL"/>
        </w:rPr>
        <w:t>anami, oraz innych ustawach  na podstawie Art. 6 ust. 1 lit.  c i  e, oraz Art.9 ust.1 lit. g Rozporządzenia Parlamentu Europejskiego            i Rady Europy   z dnia 27 kwietnia 2016 r.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color w:val="000000"/>
          <w:sz w:val="28"/>
          <w:szCs w:val="28"/>
          <w:lang w:eastAsia="pl-PL"/>
        </w:rPr>
        <w:t>4. Odbiorcami Pana/Pani danych osobowych będą wyłącznie podmioty upr</w:t>
      </w:r>
      <w:r>
        <w:rPr>
          <w:rFonts w:eastAsia="Times New Roman" w:cs="Calibri"/>
          <w:color w:val="000000"/>
          <w:sz w:val="28"/>
          <w:szCs w:val="28"/>
          <w:lang w:eastAsia="pl-PL"/>
        </w:rPr>
        <w:t>awnione do uzyskania danych osobowych  na podstawie przepisów prawa.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color w:val="000000"/>
          <w:sz w:val="28"/>
          <w:szCs w:val="28"/>
          <w:lang w:eastAsia="pl-PL"/>
        </w:rPr>
        <w:t>5. Pana/Pani dane osobowe przechowywane będą w czasie określonym przepisami prawa , tj.  Rozporządzeniem Prezesa Rady Ministrów z dnia 18 stycznia 2011 w sprawie instrukcji kancelaryjnej</w:t>
      </w:r>
      <w:r>
        <w:rPr>
          <w:rFonts w:eastAsia="Times New Roman" w:cs="Calibri"/>
          <w:color w:val="000000"/>
          <w:sz w:val="28"/>
          <w:szCs w:val="28"/>
          <w:lang w:eastAsia="pl-PL"/>
        </w:rPr>
        <w:t>, jednolitych rzeczowych wykazów akt oraz instrukcji w sprawie organizacji i zakresu działania archiwów zakładowych.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Calibri" w:cs="Calibri"/>
          <w:sz w:val="28"/>
          <w:szCs w:val="28"/>
          <w:lang w:eastAsia="pl-PL"/>
        </w:rPr>
        <w:t>6.W związku z przetwarzaniem Pani/Pana danych osobowych posiada Pani/Pan prawo</w:t>
      </w:r>
      <w:r>
        <w:rPr>
          <w:rFonts w:eastAsia="Times New Roman" w:cs="Calibri"/>
          <w:sz w:val="28"/>
          <w:szCs w:val="28"/>
          <w:lang w:eastAsia="pl-PL"/>
        </w:rPr>
        <w:t xml:space="preserve"> do: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color w:val="000000"/>
          <w:sz w:val="28"/>
          <w:szCs w:val="28"/>
          <w:lang w:eastAsia="pl-PL"/>
        </w:rPr>
        <w:t xml:space="preserve">- żądania od administratora dostępu do Pani/Pana danych </w:t>
      </w:r>
      <w:r>
        <w:rPr>
          <w:rFonts w:eastAsia="Times New Roman" w:cs="Calibri"/>
          <w:color w:val="000000"/>
          <w:sz w:val="28"/>
          <w:szCs w:val="28"/>
          <w:lang w:eastAsia="pl-PL"/>
        </w:rPr>
        <w:t>osobowych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color w:val="000000"/>
          <w:sz w:val="28"/>
          <w:szCs w:val="28"/>
          <w:lang w:eastAsia="pl-PL"/>
        </w:rPr>
        <w:t>- żądania  od Administratora  sprostowania Pani/Pana danych osobowych,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color w:val="000000"/>
          <w:sz w:val="28"/>
          <w:szCs w:val="28"/>
          <w:lang w:eastAsia="pl-PL"/>
        </w:rPr>
        <w:t>- żądania od Administratora usunięcia lub ograniczenia przetwarzania danych osobowych,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color w:val="000000"/>
          <w:sz w:val="28"/>
          <w:szCs w:val="28"/>
          <w:lang w:eastAsia="pl-PL"/>
        </w:rPr>
        <w:t xml:space="preserve">  wniesienia sprzeciwu wobec przetwarzania Pani/Pana danych osobowych,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>7.Ma Pani/Pan pr</w:t>
      </w:r>
      <w:r>
        <w:rPr>
          <w:rFonts w:eastAsia="Times New Roman" w:cs="Calibri"/>
          <w:sz w:val="28"/>
          <w:szCs w:val="28"/>
          <w:lang w:eastAsia="pl-PL"/>
        </w:rPr>
        <w:t>awo wniesienia skargi do organu nadzorczego.</w:t>
      </w:r>
    </w:p>
    <w:p w:rsidR="000D511A" w:rsidRDefault="000E2CBE">
      <w:pPr>
        <w:pStyle w:val="Standard"/>
        <w:spacing w:after="0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 xml:space="preserve">8. Podanie danych osobowych jest </w:t>
      </w:r>
      <w:r>
        <w:rPr>
          <w:rFonts w:eastAsia="Times New Roman" w:cs="Calibri"/>
          <w:color w:val="000000"/>
          <w:sz w:val="28"/>
          <w:szCs w:val="28"/>
          <w:lang w:eastAsia="pl-PL"/>
        </w:rPr>
        <w:t>wymogiem ustawowym i jest obligatoryjne</w:t>
      </w:r>
      <w:r>
        <w:rPr>
          <w:rFonts w:eastAsia="Times New Roman" w:cs="Calibri"/>
          <w:color w:val="FF0000"/>
          <w:sz w:val="28"/>
          <w:szCs w:val="28"/>
          <w:lang w:eastAsia="pl-PL"/>
        </w:rPr>
        <w:t>.</w:t>
      </w:r>
    </w:p>
    <w:sectPr w:rsidR="000D511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BE" w:rsidRDefault="000E2CBE">
      <w:pPr>
        <w:spacing w:after="0" w:line="240" w:lineRule="auto"/>
      </w:pPr>
      <w:r>
        <w:separator/>
      </w:r>
    </w:p>
  </w:endnote>
  <w:endnote w:type="continuationSeparator" w:id="0">
    <w:p w:rsidR="000E2CBE" w:rsidRDefault="000E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BE" w:rsidRDefault="000E2C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2CBE" w:rsidRDefault="000E2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511A"/>
    <w:rsid w:val="00051B41"/>
    <w:rsid w:val="000D511A"/>
    <w:rsid w:val="000E2CBE"/>
    <w:rsid w:val="00B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Bozuta</dc:creator>
  <cp:lastModifiedBy>ppp</cp:lastModifiedBy>
  <cp:revision>2</cp:revision>
  <cp:lastPrinted>2018-08-17T12:49:00Z</cp:lastPrinted>
  <dcterms:created xsi:type="dcterms:W3CDTF">2020-01-17T12:08:00Z</dcterms:created>
  <dcterms:modified xsi:type="dcterms:W3CDTF">2020-01-17T12:08:00Z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